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E54D00" w:rsidRPr="00B17642" w:rsidP="00753852">
      <w:pPr>
        <w:pStyle w:val="NoSpacing"/>
        <w:jc w:val="center"/>
        <w:rPr>
          <w:rFonts w:cs="Tahoma"/>
          <w:b/>
          <w:sz w:val="18"/>
          <w:szCs w:val="18"/>
        </w:rPr>
      </w:pPr>
      <w:bookmarkStart w:id="0" w:name="_Hlk525421178"/>
      <w:bookmarkStart w:id="1" w:name="_Hlk509301449"/>
      <w:r w:rsidRPr="00B17642">
        <w:rPr>
          <w:rFonts w:cs="Tahoma"/>
          <w:b/>
          <w:sz w:val="18"/>
          <w:szCs w:val="18"/>
        </w:rPr>
        <w:t>TÜRKÇE DERSİ GÜNLÜK DERS PLANI</w:t>
      </w:r>
      <w:r w:rsidRPr="00B17642" w:rsidR="003320F6">
        <w:rPr>
          <w:rFonts w:cs="Tahoma"/>
          <w:b/>
          <w:sz w:val="18"/>
          <w:szCs w:val="18"/>
        </w:rPr>
        <w:t xml:space="preserve">                                 </w:t>
      </w:r>
      <w:r w:rsidRPr="00B17642" w:rsidR="002E45E6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</w:t>
      </w:r>
      <w:r w:rsidRPr="00B17642" w:rsidR="003320F6">
        <w:rPr>
          <w:rFonts w:cs="Tahoma"/>
          <w:b/>
          <w:sz w:val="18"/>
          <w:szCs w:val="18"/>
        </w:rPr>
        <w:t xml:space="preserve">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</w:t>
      </w:r>
      <w:r w:rsidRPr="00B17642">
        <w:rPr>
          <w:rFonts w:cs="Tahoma"/>
          <w:b/>
          <w:color w:val="FF0000"/>
          <w:sz w:val="18"/>
          <w:szCs w:val="18"/>
        </w:rPr>
        <w:t>1.HAFTA</w:t>
      </w:r>
      <w:r w:rsidRPr="00B17642">
        <w:rPr>
          <w:rFonts w:cs="Tahoma"/>
          <w:b/>
          <w:color w:val="FF0000"/>
          <w:sz w:val="18"/>
          <w:szCs w:val="18"/>
        </w:rPr>
        <w:t>)</w:t>
      </w:r>
      <w:r w:rsidRPr="00B17642" w:rsidR="003320F6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Pr="00B17642" w:rsidR="002E45E6">
        <w:rPr>
          <w:rFonts w:cs="Tahoma"/>
          <w:b/>
          <w:sz w:val="18"/>
          <w:szCs w:val="18"/>
        </w:rPr>
        <w:t xml:space="preserve">                                    </w:t>
      </w:r>
      <w:r w:rsidRPr="00B17642">
        <w:rPr>
          <w:rFonts w:cs="Tahoma"/>
          <w:b/>
          <w:sz w:val="18"/>
          <w:szCs w:val="18"/>
        </w:rPr>
        <w:t>08-12 EYLÜL 2025</w:t>
      </w:r>
    </w:p>
    <w:p w:rsidR="007824A2" w:rsidRPr="00B17642" w:rsidP="00753852">
      <w:pPr>
        <w:pStyle w:val="NoSpacing"/>
        <w:rPr>
          <w:rFonts w:cs="Tahoma"/>
          <w:sz w:val="18"/>
          <w:szCs w:val="18"/>
          <w:lang w:eastAsia="tr-TR"/>
        </w:rPr>
      </w:pPr>
    </w:p>
    <w:tbl>
      <w:tblPr>
        <w:tblW w:w="1015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39"/>
        <w:gridCol w:w="8314"/>
      </w:tblGrid>
      <w:tr w:rsidTr="002E45E6">
        <w:tblPrEx>
          <w:tblW w:w="10153" w:type="dxa"/>
          <w:tblLayout w:type="fixed"/>
          <w:tblLook w:val="0000"/>
        </w:tblPrEx>
        <w:trPr>
          <w:cantSplit/>
          <w:trHeight w:val="328"/>
        </w:trPr>
        <w:tc>
          <w:tcPr>
            <w:tcW w:w="18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bookmarkStart w:id="2" w:name="_Hlk509301420"/>
            <w:bookmarkStart w:id="3" w:name="_Hlk525421145"/>
            <w:r w:rsidRPr="00B17642">
              <w:rPr>
                <w:rFonts w:cs="Tahoma"/>
                <w:sz w:val="18"/>
                <w:szCs w:val="18"/>
              </w:rPr>
              <w:t>SÜRE</w:t>
            </w:r>
          </w:p>
        </w:tc>
        <w:tc>
          <w:tcPr>
            <w:tcW w:w="831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</w:t>
            </w:r>
          </w:p>
        </w:tc>
      </w:tr>
      <w:tr w:rsidTr="002E45E6">
        <w:tblPrEx>
          <w:tblW w:w="10153" w:type="dxa"/>
          <w:tblLayout w:type="fixed"/>
          <w:tblLook w:val="0000"/>
        </w:tblPrEx>
        <w:trPr>
          <w:cantSplit/>
          <w:trHeight w:val="328"/>
        </w:trPr>
        <w:tc>
          <w:tcPr>
            <w:tcW w:w="183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DERS </w:t>
            </w:r>
          </w:p>
        </w:tc>
        <w:tc>
          <w:tcPr>
            <w:tcW w:w="831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2E45E6">
        <w:tblPrEx>
          <w:tblW w:w="10153" w:type="dxa"/>
          <w:tblLayout w:type="fixed"/>
          <w:tblLook w:val="0000"/>
        </w:tblPrEx>
        <w:trPr>
          <w:cantSplit/>
          <w:trHeight w:val="328"/>
        </w:trPr>
        <w:tc>
          <w:tcPr>
            <w:tcW w:w="183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SINIF 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2E45E6">
        <w:tblPrEx>
          <w:tblW w:w="10153" w:type="dxa"/>
          <w:tblLayout w:type="fixed"/>
          <w:tblLook w:val="0000"/>
        </w:tblPrEx>
        <w:trPr>
          <w:cantSplit/>
          <w:trHeight w:val="328"/>
        </w:trPr>
        <w:tc>
          <w:tcPr>
            <w:tcW w:w="183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TEMA         </w:t>
            </w:r>
          </w:p>
        </w:tc>
        <w:tc>
          <w:tcPr>
            <w:tcW w:w="831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Milli Kültürümüz</w:t>
            </w:r>
          </w:p>
        </w:tc>
      </w:tr>
      <w:tr w:rsidTr="002E45E6">
        <w:tblPrEx>
          <w:tblW w:w="10153" w:type="dxa"/>
          <w:tblLayout w:type="fixed"/>
          <w:tblLook w:val="0000"/>
        </w:tblPrEx>
        <w:trPr>
          <w:cantSplit/>
          <w:trHeight w:val="328"/>
        </w:trPr>
        <w:tc>
          <w:tcPr>
            <w:tcW w:w="183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METİN</w:t>
            </w:r>
          </w:p>
        </w:tc>
        <w:tc>
          <w:tcPr>
            <w:tcW w:w="831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 w:rsidRPr="00B17642">
              <w:rPr>
                <w:rFonts w:cs="Tahoma"/>
                <w:color w:val="FF0000"/>
                <w:sz w:val="18"/>
                <w:szCs w:val="18"/>
              </w:rPr>
              <w:t>Yılın Babası</w:t>
            </w:r>
          </w:p>
        </w:tc>
      </w:tr>
      <w:bookmarkEnd w:id="3"/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38"/>
        <w:gridCol w:w="8287"/>
      </w:tblGrid>
      <w:tr w:rsidTr="005E4079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8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C9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</w:t>
            </w:r>
            <w:r w:rsidRPr="00B17642">
              <w:rPr>
                <w:rFonts w:cs="Tahoma"/>
                <w:sz w:val="18"/>
                <w:szCs w:val="18"/>
              </w:rPr>
              <w:t>Kelimeleri anlamlarına uygun kullanır.</w:t>
            </w:r>
          </w:p>
          <w:p w:rsidR="00CE0C9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</w:t>
            </w:r>
            <w:r w:rsidRPr="00B17642">
              <w:rPr>
                <w:rFonts w:cs="Tahoma"/>
                <w:sz w:val="18"/>
                <w:szCs w:val="18"/>
              </w:rPr>
              <w:t>Hazırlıksız konuşmalar yapar.</w:t>
            </w:r>
          </w:p>
          <w:p w:rsidR="00CE0C9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</w:t>
            </w:r>
            <w:r w:rsidRPr="00B17642">
              <w:rPr>
                <w:rFonts w:cs="Tahoma"/>
                <w:sz w:val="18"/>
                <w:szCs w:val="18"/>
              </w:rPr>
              <w:t>Hazırlıklı konuşmalar yapar.</w:t>
            </w:r>
          </w:p>
          <w:p w:rsidR="00CE0C9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</w:t>
            </w:r>
            <w:r w:rsidRPr="00B17642">
              <w:rPr>
                <w:rFonts w:cs="Tahoma"/>
                <w:sz w:val="18"/>
                <w:szCs w:val="18"/>
              </w:rPr>
              <w:t>Konuşma stratejilerini uygular.</w:t>
            </w:r>
          </w:p>
          <w:p w:rsidR="00CE0C9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CE0C9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T.4.2.6. Konuşmalarında yabancı dillerden alınmış, dilimize henüz yerleşmemiş kelimelerin Türkçelerini kullanır.</w:t>
            </w:r>
          </w:p>
          <w:p w:rsidR="00CE0C9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CE0C9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T.4.3.4. Metinleri türün özelliklerine uygun biçimde okur.</w:t>
            </w:r>
          </w:p>
          <w:p w:rsidR="00CE0C9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T.4.3.6. Okuma stratejilerini uygular.</w:t>
            </w:r>
          </w:p>
          <w:p w:rsidR="00CE0C9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T.4.3.9. Eş sesli kelimelerin anlamlarını ayırt eder.</w:t>
            </w:r>
          </w:p>
          <w:p w:rsidR="00CE0C9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CE0C9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CE0C9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CE0C9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T.4.3.20. Okuduğu metinlerdeki hikâye unsurlarını belirler.</w:t>
            </w:r>
          </w:p>
          <w:p w:rsidR="00CE0C9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T.4.3.34. Grafik, tablo ve çizelgelerle ilgili soruları cevaplar.</w:t>
            </w:r>
          </w:p>
          <w:p w:rsidR="00CE0C9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T.4.3.35. Bilgi kaynaklarını etkili bir şekilde kullanır.</w:t>
            </w:r>
          </w:p>
          <w:p w:rsidR="00CE0C9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T.4.3.37. Okuduğu metindeki olaylara ilişkin düşüncelerini ifade eder.</w:t>
            </w:r>
          </w:p>
          <w:p w:rsidR="00CE0C9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T.4.4.3. Hikâye edici metin yazar.</w:t>
            </w:r>
          </w:p>
          <w:p w:rsidR="00CE0C9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  <w:p w:rsidR="00CE0C9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T.4.4.14. Yazdıklarını zenginleştirmek için çizim, grafik ve görseller kullanır.</w:t>
            </w:r>
          </w:p>
        </w:tc>
      </w:tr>
      <w:tr w:rsidTr="005E4079">
        <w:tblPrEx>
          <w:tblW w:w="10125" w:type="dxa"/>
          <w:tblLayout w:type="fixed"/>
          <w:tblLook w:val="0000"/>
        </w:tblPrEx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8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5E4079">
        <w:tblPrEx>
          <w:tblW w:w="10125" w:type="dxa"/>
          <w:tblLayout w:type="fixed"/>
          <w:tblLook w:val="0000"/>
        </w:tblPrEx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8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</w:t>
            </w:r>
            <w:r w:rsidRPr="00B17642">
              <w:rPr>
                <w:rFonts w:cs="Tahoma"/>
                <w:sz w:val="18"/>
                <w:szCs w:val="18"/>
              </w:rPr>
              <w:t>eba</w:t>
            </w:r>
            <w:r w:rsidRPr="00B17642">
              <w:rPr>
                <w:rFonts w:cs="Tahoma"/>
                <w:sz w:val="18"/>
                <w:szCs w:val="18"/>
              </w:rPr>
              <w:t xml:space="preserve">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0C9D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Yaşlılara nasıl yardım edebiliriz? Sorusu ile dikkat çekilir. Öğrenciler konuşturulur.</w:t>
            </w:r>
          </w:p>
          <w:p w:rsidR="00CE0C9D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(Sayfa 12) Yılın Babası metni noktalama işaretlerine dikkat ederek ve noktalama işareti yokmuş gibi okunur. İki okuma arasındaki farklar hakkında öğrenciler konuşturulur.</w:t>
            </w:r>
          </w:p>
          <w:p w:rsidR="00CE0C9D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(Sayfa 13) Yılın Babası</w:t>
            </w:r>
            <w:r w:rsidRPr="00B17642" w:rsidR="005E4079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B17642">
              <w:rPr>
                <w:rFonts w:cs="Tahoma"/>
                <w:iCs/>
                <w:sz w:val="18"/>
                <w:szCs w:val="18"/>
              </w:rPr>
              <w:t>metni imla ve noktalamaya dikkat ederek önce sessiz daha sonra sesli okunur.</w:t>
            </w:r>
            <w:r w:rsidRPr="00B17642" w:rsidR="005E4079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B17642">
              <w:rPr>
                <w:rFonts w:cs="Tahoma"/>
                <w:iCs/>
                <w:sz w:val="18"/>
                <w:szCs w:val="18"/>
              </w:rPr>
              <w:t>Vurgu, tonlama ve telaffuza dikkat ederek okunur. Anlama etkinlikleri yapılır.</w:t>
            </w:r>
          </w:p>
          <w:p w:rsidR="00CE0C9D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Metnin konusu ve ana fikri buldurulur-hatalar düzeltilir. Metinde geçen ve anlamını bilmediğimiz kelimeler</w:t>
            </w:r>
          </w:p>
          <w:p w:rsidR="00CE0C9D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CE0C9D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(Sayfa 16) Göz kelimesinin farklı anlamlarda kullanıldığı cümleler incelenir. (Sayfa 16) Kelimeler etkinliği yapılır.</w:t>
            </w:r>
          </w:p>
          <w:p w:rsidR="00CE0C9D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(Sayfa 17) Bulmaca etkinliği yapılır.</w:t>
            </w:r>
          </w:p>
          <w:p w:rsidR="00CE0C9D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(Sayfa 18) Metne ait sorular cevaplanır. Metnin konusu etkinliği yapılır. (Sayfa 19) İçindekiler etkinliği yapılır.</w:t>
            </w:r>
          </w:p>
          <w:p w:rsidR="00CE0C9D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(Sayfa 20) Hikâye unsurları etkinliği yapılır. (Sayfa 21) Tamamlama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(Sayfa 22) Hacivat Karagöz etkinliği yapılır.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00"/>
        <w:gridCol w:w="7768"/>
      </w:tblGrid>
      <w:tr w:rsidTr="002E45E6">
        <w:tblPrEx>
          <w:tblW w:w="10168" w:type="dxa"/>
          <w:tblLayout w:type="fixed"/>
          <w:tblLook w:val="0000"/>
        </w:tblPrEx>
        <w:trPr>
          <w:trHeight w:val="690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76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Öz Değerlendirme Formu</w:t>
            </w:r>
            <w:r w:rsidRPr="00B17642" w:rsidR="002E45E6">
              <w:rPr>
                <w:rFonts w:cs="Tahoma"/>
                <w:sz w:val="18"/>
                <w:szCs w:val="18"/>
              </w:rPr>
              <w:t xml:space="preserve">                                                                                                                   </w:t>
            </w:r>
            <w:r w:rsidRPr="00B17642">
              <w:rPr>
                <w:rFonts w:cs="Tahoma"/>
                <w:sz w:val="18"/>
                <w:szCs w:val="18"/>
              </w:rPr>
              <w:t>Tema</w:t>
            </w:r>
            <w:r w:rsidRPr="00B17642" w:rsidR="002E45E6">
              <w:rPr>
                <w:rFonts w:cs="Tahoma"/>
                <w:sz w:val="18"/>
                <w:szCs w:val="18"/>
              </w:rPr>
              <w:t xml:space="preserve"> </w:t>
            </w:r>
            <w:r w:rsidRPr="00B17642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00"/>
        <w:gridCol w:w="7801"/>
      </w:tblGrid>
      <w:tr w:rsidTr="002E45E6">
        <w:tblPrEx>
          <w:tblW w:w="10201" w:type="dxa"/>
          <w:tblLayout w:type="fixed"/>
          <w:tblLook w:val="0000"/>
        </w:tblPrEx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80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45E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Nezaket kurallarına uygun konuşulması gerektiği hatırlatılır.</w:t>
            </w:r>
            <w:r w:rsidRPr="00B17642">
              <w:rPr>
                <w:rFonts w:cs="Tahoma"/>
                <w:sz w:val="18"/>
                <w:szCs w:val="18"/>
              </w:rPr>
              <w:t xml:space="preserve"> </w:t>
            </w:r>
            <w:r w:rsidRPr="00B17642">
              <w:rPr>
                <w:rFonts w:cs="Tahoma"/>
                <w:sz w:val="18"/>
                <w:szCs w:val="18"/>
              </w:rPr>
              <w:t>Beden dilini etkin kullanmanın önemi vurgulanır.</w:t>
            </w:r>
          </w:p>
          <w:p w:rsidR="002E45E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a) Öğrenciler konuşma/tartışma sırasında kendi düşüncelerini uygun şekilde ifade etmeleri için teşvik edilir.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b) Farklı bakış açılarına anlayışla yaklaşmanın önemi vurgulanır.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Öğrencilere kısa şiir ve İstiklâl Marşı'nın ilk on kıtasını okuma ve ezberleme çalışmaları -zorlamamak kaydıyla- yaptırılır.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 Öğrencilerin tahmin ettikleri kelime ve kelime gruplarının anlamlarını sözlüklerden kontrol etmeleri sağlanır.</w:t>
            </w:r>
            <w:r w:rsidRPr="00B17642" w:rsidR="00B52BF6">
              <w:rPr>
                <w:rFonts w:cs="Tahoma"/>
                <w:sz w:val="18"/>
                <w:szCs w:val="18"/>
              </w:rPr>
              <w:t xml:space="preserve"> </w:t>
            </w:r>
            <w:r w:rsidRPr="00B17642">
              <w:rPr>
                <w:rFonts w:cs="Tahoma"/>
                <w:sz w:val="18"/>
                <w:szCs w:val="18"/>
              </w:rPr>
              <w:t>Öğrencilerin yeni öğrendikleri kelime ve kelime gruplarından sözlük oluşturmaları sağlanır.</w:t>
            </w:r>
          </w:p>
        </w:tc>
      </w:tr>
      <w:bookmarkEnd w:id="0"/>
      <w:bookmarkEnd w:id="1"/>
      <w:bookmarkEnd w:id="2"/>
    </w:tbl>
    <w:p w:rsidR="00753852" w:rsidRPr="00B17642" w:rsidP="00753852">
      <w:pPr>
        <w:pStyle w:val="NoSpacing"/>
        <w:rPr>
          <w:rFonts w:cs="Tahoma"/>
          <w:sz w:val="18"/>
          <w:szCs w:val="18"/>
          <w:lang w:eastAsia="tr-TR"/>
        </w:rPr>
      </w:pPr>
    </w:p>
    <w:sectPr w:rsidSect="003320F6">
      <w:pgSz w:w="11906" w:h="16838"/>
      <w:pgMar w:top="568" w:right="1417" w:bottom="426" w:left="1417" w:header="283" w:footer="283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57982"/>
    <w:rsid w:val="000732CC"/>
    <w:rsid w:val="00172715"/>
    <w:rsid w:val="001B28D8"/>
    <w:rsid w:val="00226F86"/>
    <w:rsid w:val="002E45E6"/>
    <w:rsid w:val="003004D7"/>
    <w:rsid w:val="003320F6"/>
    <w:rsid w:val="0036027B"/>
    <w:rsid w:val="00432487"/>
    <w:rsid w:val="00437236"/>
    <w:rsid w:val="0045749F"/>
    <w:rsid w:val="004B58FB"/>
    <w:rsid w:val="005A1698"/>
    <w:rsid w:val="005E4079"/>
    <w:rsid w:val="006D671C"/>
    <w:rsid w:val="0070500C"/>
    <w:rsid w:val="00753852"/>
    <w:rsid w:val="0078073A"/>
    <w:rsid w:val="007824A2"/>
    <w:rsid w:val="007C0164"/>
    <w:rsid w:val="008551E7"/>
    <w:rsid w:val="00867A67"/>
    <w:rsid w:val="008C1A60"/>
    <w:rsid w:val="00916768"/>
    <w:rsid w:val="00951FEC"/>
    <w:rsid w:val="009821D1"/>
    <w:rsid w:val="009F60EF"/>
    <w:rsid w:val="00AD5661"/>
    <w:rsid w:val="00AF6253"/>
    <w:rsid w:val="00B05CEF"/>
    <w:rsid w:val="00B17642"/>
    <w:rsid w:val="00B25D76"/>
    <w:rsid w:val="00B52BF6"/>
    <w:rsid w:val="00BC7004"/>
    <w:rsid w:val="00BD745D"/>
    <w:rsid w:val="00C2310C"/>
    <w:rsid w:val="00C267A0"/>
    <w:rsid w:val="00C92006"/>
    <w:rsid w:val="00C92BD9"/>
    <w:rsid w:val="00CB6E62"/>
    <w:rsid w:val="00CE0C9D"/>
    <w:rsid w:val="00D349C1"/>
    <w:rsid w:val="00D74EAE"/>
    <w:rsid w:val="00DA43AA"/>
    <w:rsid w:val="00E374C0"/>
    <w:rsid w:val="00E54D00"/>
    <w:rsid w:val="00E80CBD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A250DC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9DEF3-B424-4360-B7C7-3B19E8D56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37</Pages>
  <Words>17071</Words>
  <Characters>97309</Characters>
  <Application>Microsoft Office Word</Application>
  <DocSecurity>0</DocSecurity>
  <Lines>810</Lines>
  <Paragraphs>228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2025-08-14T23:34:00Z</dcterms:modified>
</cp:coreProperties>
</file>